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算法AI工程师开发文档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t>1.</w:t>
      </w:r>
      <w:r>
        <w:rPr>
          <w:sz w:val="32"/>
          <w:szCs w:val="32"/>
        </w:rPr>
        <w:t>文档预处理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必要的库来处理 PDF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langchain pypdf2 pymupdf pdfplumber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1.1</w:t>
      </w:r>
      <w:r>
        <w:rPr>
          <w:rFonts w:hint="default"/>
          <w:sz w:val="24"/>
          <w:szCs w:val="32"/>
          <w:lang w:val="en-US" w:eastAsia="zh-CN"/>
        </w:rPr>
        <w:t xml:space="preserve">提取 PDF 文本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PyMuPDF（fitz）提取文本，因其对复杂 PDF 格式（如表格、脚注）支持较好。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编写脚本</w:t>
      </w:r>
    </w:p>
    <w:tbl>
      <w:tblPr>
        <w:tblW w:w="890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24"/>
        <w:gridCol w:w="8284"/>
      </w:tblGrid>
      <w:tr>
        <w:trPr>
          <w:trHeight w:val="0" w:hRule="atLeast"/>
        </w:trPr>
        <w:tc>
          <w:tcPr>
            <w:tcW w:w="624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</w:p>
        </w:tc>
        <w:tc>
          <w:tcPr>
            <w:tcW w:w="82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fitz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PyMuPDF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os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配置输入输出路径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INPUT_DIR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"input/"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假设 input 文件夹与脚本同级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OUTPUT_DIR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"output/"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创建 output 文件夹存储结果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pdf_file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os.path.join(INPUT_DIR,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</w:t>
            </w:r>
            <w:r>
              <w:rPr>
                <w:rStyle w:val="8"/>
                <w:rFonts w:hint="eastAsia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Chapter 2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.pdf"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创建 output 目录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os.makedirs(OUTPUT_DIR, exist_ok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80808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打开 PDF 并提取文本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doc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fitz.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(pdf_file)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page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doc: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page.get_text()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"提取完成，文本长度："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(text))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保存提取结果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"extracted_text.txt"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"w"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f.write(text)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r>
        <w:drawing>
          <wp:inline distT="0" distB="0" distL="114300" distR="114300">
            <wp:extent cx="5271770" cy="1407160"/>
            <wp:effectExtent l="0" t="0" r="1143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保存提取结果</w:t>
      </w:r>
    </w:p>
    <w:p>
      <w:r>
        <w:drawing>
          <wp:inline distT="0" distB="0" distL="114300" distR="114300">
            <wp:extent cx="3596640" cy="3009900"/>
            <wp:effectExtent l="0" t="0" r="1016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1.2文本清洗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更新脚本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6"/>
        <w:gridCol w:w="7690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读取提取的文本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"extracted_text.txt"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f.read()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清洗文本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cleaned_text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re.sub(r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'\n+'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 '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text)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合并多行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cleaned_text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re.sub(r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'[^\w\s\u4e00-\u9fff]'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'', cleaned_text)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移除特殊字符，保留中文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"清洗后文本长度："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(cleaned_text))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保存清洗结果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"cleaned_text.txt"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"w"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f.write(cleaned_text)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文本清洗结果</w:t>
      </w:r>
    </w:p>
    <w:p>
      <w:r>
        <w:drawing>
          <wp:inline distT="0" distB="0" distL="114300" distR="114300">
            <wp:extent cx="5105400" cy="1762125"/>
            <wp:effectExtent l="0" t="0" r="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清洗前后对比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13610"/>
            <wp:effectExtent l="0" t="0" r="1270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1.3</w:t>
      </w:r>
      <w:r>
        <w:rPr>
          <w:rFonts w:hint="default"/>
          <w:sz w:val="24"/>
          <w:szCs w:val="32"/>
          <w:lang w:val="en-US" w:eastAsia="zh-CN"/>
        </w:rPr>
        <w:t>文本分块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将清洗后的文本分割为适合嵌入模型的块。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更新脚本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36"/>
        <w:gridCol w:w="7770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langchain_text_splitters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RecursiveCharacterTextSplitter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读取清洗后的文本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"cleaned_text.txt"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f.read()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分块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text_splitter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RecursiveCharacterTextSplitter(chunk_size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chunk_overlap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chunks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text_splitter.split_text(text)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i, chunk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(chunks):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(os.path.join(OUTPUT_DIR, 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"chunk_{i}.txt"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"w"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f.write(chunk)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"分块完成，总计 {len(chunks)} 个块"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分块完成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5375" cy="1962150"/>
            <wp:effectExtent l="0" t="0" r="2222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1485" cy="3364230"/>
            <wp:effectExtent l="0" t="0" r="571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质量验证</w:t>
      </w:r>
    </w:p>
    <w:p>
      <w:r>
        <w:drawing>
          <wp:inline distT="0" distB="0" distL="114300" distR="114300">
            <wp:extent cx="5269865" cy="2656840"/>
            <wp:effectExtent l="0" t="0" r="133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sz w:val="28"/>
          <w:szCs w:val="36"/>
        </w:rPr>
      </w:pPr>
    </w:p>
    <w:p>
      <w:pPr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2.大模型配置与RAG 实现步骤</w:t>
      </w: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2.1加载分块</w:t>
      </w:r>
    </w:p>
    <w:p>
      <w:pPr>
        <w:widowControl w:val="0"/>
        <w:numPr>
          <w:numId w:val="0"/>
        </w:numPr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t>遍历 OUTPUT_DIR，读取所有以 chunk_ 开头且以 .txt 结尾的文件。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15"/>
        <w:gridCol w:w="7791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chunks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os.path.exists(OUTPUT_DIR):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filename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os.listdir(OUTPUT_DIR):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filename.startswith(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and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filename.endswith(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".txt"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(os.path.join(OUTPUT_DIR, filename),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chunks.append(f.read())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chunks: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raise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FileNotFoundError(f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"目录 {OUTPUT_DIR} 中未找到 chunk_*.txt 文件，请确认分块文件存在。"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/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2.2构建 Chroma 向量数据库：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HuggingFaceEmbeddings（模型 sentence-transformers/all-MiniLM-L6-v2）将文本分块嵌入向量空间。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持久化存储至 chroma_db 目录。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08"/>
        <w:gridCol w:w="8098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embeddings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HuggingFaceEmbeddings(model_name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"sentence-transformers/all-MiniLM-L6-v2"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vectorstore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Chroma.from_texts(chunks, embeddings, persist_directory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persist_directory)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"Chroma 数据库创建完成"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vectorstore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Chroma(persist_directory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persist_directory, embedding_function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embeddings)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"Chroma 数据库加载完成"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2.3配置 DeepSeek LLM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初始化：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ChatOpenAI 集成 DeepSeek API，配置</w:t>
      </w:r>
    </w:p>
    <w:p>
      <w:pPr>
        <w:rPr>
          <w:rFonts w:hint="eastAsia"/>
          <w:lang w:val="en-US" w:eastAsia="zh-CN"/>
        </w:rPr>
      </w:pP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58"/>
        <w:gridCol w:w="7848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llm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ChatOpenAI(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openai_api_key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api_key,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openai_api_base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"https://api.deepseek.com"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model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"deepseek-chat"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temperature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max_tokens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"DeepSeek LLM 配置成功"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2.4构建RAG链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Prompt 模板：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09"/>
        <w:gridCol w:w="779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基于以下课程上下文，回答问题。仅使用上下文信息，并注明来源块编号（如 chunk_3）。如果信息不足，说"未知"。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PROMPT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PromptTemplate(template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prompt_template, input_variables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"context"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"question"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])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RAG链配置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RetrievalQA 结合 LLM 和向量检索器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44"/>
        <w:gridCol w:w="7962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qa_chain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RetrievalQA.from_chain_type(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llm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llm,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chain_type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"stuff"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使用所有检索文档作为上下文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retriever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vectorstore.as_retriever(search_kwargs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}),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检索前 50 个文档（覆盖 43 个分块）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chain_type_kwargs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"prompt"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PROMPT}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2.5测试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定义查询并执行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81"/>
        <w:gridCol w:w="7825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7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query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"总结Learning Objectives"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retriever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vectorstore.as_retriever(search_kwargs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retrieved_docs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retriever.invoke(query)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i, doc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(retrieved_docs):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"Doc {i}: {doc.page_content[:100]}..."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调试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result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qa_chain.run(query)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"DeepSeek RAG 回答:"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result)</w:t>
            </w:r>
          </w:p>
        </w:tc>
      </w:tr>
    </w:tbl>
    <w:p>
      <w:r>
        <w:drawing>
          <wp:inline distT="0" distB="0" distL="114300" distR="114300">
            <wp:extent cx="5268595" cy="1403985"/>
            <wp:effectExtent l="0" t="0" r="1460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部署Gradio UI提供交互界面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5"/>
        <w:gridCol w:w="7661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ask_question(question):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try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qa_chain.run(question)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except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Exception as e: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"错误: {str(e)}"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iface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gradio.Interface(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fn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ask_question,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inputs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"text"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"text"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title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"LearnMate DeepSeek RAG 测试"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description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"基于课程内容的智能问答系统"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iface.launch()</w:t>
            </w:r>
          </w:p>
        </w:tc>
      </w:tr>
    </w:tbl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3675" cy="1153160"/>
            <wp:effectExtent l="0" t="0" r="952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性能优化与测试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756920"/>
            <wp:effectExtent l="0" t="0" r="952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998085" cy="1157605"/>
            <wp:effectExtent l="0" t="0" r="5715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容易发现初始版本的RAG存在对文档内容总结能力不足，阅读文档分块到思考再到回答问题响应时间较长等问题，需要进行优化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3.1prompt工程优化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目标：增强模型的推理能力，允许基于相关概念推测或总结。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</w:t>
      </w:r>
      <w:r>
        <w:rPr>
          <w:rFonts w:hint="default"/>
          <w:lang w:val="en-US" w:eastAsia="zh-CN"/>
        </w:rPr>
        <w:t>添加指导性指令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明确模型角色和任务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23"/>
        <w:gridCol w:w="7683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7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你是课程学习助手。基于以下课程上下文，回答问题。优先提取关键信息，若信息不足，可基于相关概念推测或总结，并注明来源块编号（如 chunk_3）。如果完全无法回答，说“未知”。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3.1.2要求模型结构化输出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0"/>
        <w:gridCol w:w="763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你是课程学习助手。基于以下课程上下文，回答问题。按以下格式输出：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答案: [你的回答]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来源: [块编号，如 chunk_3]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推测: [若有推测，说明依据；否则留空]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若信息不足，可基于相关概念推测或总结；若完全无法回答，说“未知”。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3.1.3 Few-Shot Learning规范化模型输出格式  提高模型对预期输出的理解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0"/>
        <w:gridCol w:w="763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你是课程学习助手。以下是示例：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问题: 什么是敏捷开发？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上下文: chunk_10: Agile means iterative development...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答案: 敏捷开发是一种迭代和增量开发的软件开发方法。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来源: chunk_10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- 推测: 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基于以下课程上下文，回答问题。优先提取关键信息，若信息不足，可基于相关概念推测或总结，并注明来源块编号（如 chunk_3）。若完全无法回答，说“未知”。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3.1.4链式思维 鼓励模型进行逐步推理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0"/>
        <w:gridCol w:w="763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你是课程学习助手。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按以下步骤推理：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1. 识别上下文中的相关信息。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2. 总结或推测答案。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3. 注明来源块编号（如 chunk_3）。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示例：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问题: 什么是敏捷开发？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上下文: chunk_10: Agile means iterative development...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答案: 敏捷开发是一种迭代和增量开发的软件开发方法。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 来源: chunk_10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- 推测: 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基于以下课程上下文，回答问题。优先提取关键信息，若信息不足，可基于相关概念推测或总结，并注明来源块编号（如 chunk_3）。若完全无法回答，说“未知”。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验证</w:t>
      </w:r>
    </w:p>
    <w:p>
      <w:pPr>
        <w:numPr>
          <w:numId w:val="0"/>
        </w:numPr>
      </w:pPr>
      <w:r>
        <w:drawing>
          <wp:inline distT="0" distB="0" distL="114300" distR="114300">
            <wp:extent cx="4262120" cy="1948180"/>
            <wp:effectExtent l="0" t="0" r="508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07535" cy="2837180"/>
            <wp:effectExtent l="0" t="0" r="1206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2874010"/>
            <wp:effectExtent l="0" t="0" r="13335" b="215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和prompt优化之前相比，对问题回答更准确，总结概括能力更强先前一些回答为“未知”的问题经过提示词优化后，大模型会根据chunk内容以及相关概念进行推理总结成功输出。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仍然潜在的问题：prompt优化后给大模型输入的指令更加复杂了，因此大模型响应时间长的问题仍没有解决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3.2</w:t>
      </w:r>
      <w:r>
        <w:rPr>
          <w:rFonts w:hint="eastAsia"/>
          <w:sz w:val="24"/>
          <w:szCs w:val="32"/>
          <w:lang w:val="en-US" w:eastAsia="zh-CN"/>
        </w:rPr>
        <w:t>缩短响应时间</w:t>
      </w: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整理测试问题</w:t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1.</w:t>
      </w:r>
      <w:r>
        <w:rPr>
          <w:rFonts w:hint="default"/>
          <w:sz w:val="21"/>
          <w:szCs w:val="24"/>
          <w:lang w:val="en-US" w:eastAsia="zh-CN"/>
        </w:rPr>
        <w:t>什么是系统视图（Systems View）在项目管理中的应用？请解释其对 IT 项目的影响。</w:t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2.</w:t>
      </w:r>
      <w:r>
        <w:rPr>
          <w:rFonts w:hint="default"/>
          <w:sz w:val="21"/>
          <w:szCs w:val="24"/>
          <w:lang w:val="en-US" w:eastAsia="zh-CN"/>
        </w:rPr>
        <w:t>组织结构有哪几种类型？请描述每种类型对项目管理的影响，并举例说明。</w:t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3.</w:t>
      </w:r>
      <w:r>
        <w:rPr>
          <w:rFonts w:hint="default"/>
          <w:sz w:val="21"/>
          <w:szCs w:val="24"/>
          <w:lang w:val="en-US" w:eastAsia="zh-CN"/>
        </w:rPr>
        <w:t>为什么利益相关者管理和高层管理承诺对项目成功至关重要？请提供例子说明。</w:t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4.</w:t>
      </w:r>
      <w:r>
        <w:rPr>
          <w:rFonts w:hint="default"/>
          <w:sz w:val="21"/>
          <w:szCs w:val="24"/>
          <w:lang w:val="en-US" w:eastAsia="zh-CN"/>
        </w:rPr>
        <w:t>解释项目阶段（Project Phase）和项目生命周期（Project Life Cycle）的概念，并区分项目开发与产品开发。</w:t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5.</w:t>
      </w:r>
      <w:r>
        <w:rPr>
          <w:rFonts w:hint="default"/>
          <w:sz w:val="21"/>
          <w:szCs w:val="24"/>
          <w:lang w:val="en-US" w:eastAsia="zh-CN"/>
        </w:rPr>
        <w:t>IT 项目具有哪些独特属性和多样性？请列举并解释。</w:t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为脚本增加计时器，用于显示响应时间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49"/>
        <w:gridCol w:w="775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query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"告诉我Important Issues and Suggestions Related to Globalization"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try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retriever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vectorstore.as_retriever(search_kwargs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retrieved_docs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retriever.invoke(query)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i, doc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(retrieved_docs):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"Doc {i}: {doc.page_content[:100]}..."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调试检索结果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开始计时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start_time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time.time()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result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qa_chain.run(query)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结束计时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end_time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time.time()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response_time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end_time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start_time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"DeepSeek RAG 回答:"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result)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"响应时间: {response_time:.2f} 秒"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保留两位小数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except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Exception as e: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"问答测试失败: {str(e)}"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raise</w:t>
            </w:r>
          </w:p>
        </w:tc>
      </w:tr>
    </w:tbl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优化响应时间前 测试：</w:t>
      </w:r>
    </w:p>
    <w:p>
      <w:pPr>
        <w:numPr>
          <w:numId w:val="0"/>
        </w:num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2028190"/>
            <wp:effectExtent l="0" t="0" r="1206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>问题一 12.03秒</w:t>
      </w:r>
    </w:p>
    <w:p>
      <w:pPr>
        <w:numPr>
          <w:numId w:val="0"/>
        </w:numPr>
        <w:rPr>
          <w:rFonts w:hint="eastAsia"/>
          <w:sz w:val="21"/>
          <w:szCs w:val="21"/>
          <w:lang w:val="en-US" w:eastAsia="zh-CN"/>
        </w:rPr>
      </w:pPr>
    </w:p>
    <w:p>
      <w:pPr>
        <w:numPr>
          <w:numId w:val="0"/>
        </w:numPr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9230" cy="1471930"/>
            <wp:effectExtent l="0" t="0" r="1397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问题二 10.28秒</w:t>
      </w: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2245" cy="2221230"/>
            <wp:effectExtent l="0" t="0" r="2095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问题三 13.26秒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1804670"/>
            <wp:effectExtent l="0" t="0" r="17780" b="241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问题四 16.06秒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1844675"/>
            <wp:effectExtent l="0" t="0" r="1270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问题五 7.35秒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平均响应时间 11.80秒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3.3优化响应时间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3.3.1</w:t>
      </w:r>
      <w:r>
        <w:rPr>
          <w:rFonts w:hint="eastAsia"/>
          <w:sz w:val="21"/>
          <w:szCs w:val="24"/>
          <w:lang w:val="en-US" w:eastAsia="zh-CN"/>
        </w:rPr>
        <w:t>动态调整 k 值，k=50默认扫描所有分块导致了响应时间可能过长，使用max_marginal_relevance (MMR) 检索器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 xml:space="preserve">MMR 原理： 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max_marginal_relevance 是一种增强的检索策略，结合相关性（与查询的相似度）和多样性（避免重复内容）。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通过 fetch_k 参数扩展候选池，从中选择 k 个最优文档。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3.3.1使用 MMR 检索器 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修改代码，使用 mmr 检索类型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87"/>
        <w:gridCol w:w="7719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retriever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vectorstore.as_retriever(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search_type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"mmr"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Maximum Marginal Relevance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search_kwargs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"fetch_k"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}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k=15 最终返回，fetch_k=30 候选池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MMR 算法会从 30 个候选中挑选 15 个，既相关又多样化的分块，可能包括后半部分。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3.3.2更新qachain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55"/>
        <w:gridCol w:w="7751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qa_chain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RetrievalQA.from_chain_type(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llm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llm,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chain_type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"stuff"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retriever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retriever,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chain_type_kwargs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"prompt"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PROMPT}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t>retriever 替换默认检索器，确保 RAG 链使用 MMR 结果。</w:t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65420" cy="1990090"/>
            <wp:effectExtent l="0" t="0" r="1778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问题一9.71秒</w:t>
      </w:r>
    </w:p>
    <w:p>
      <w:pPr>
        <w:numPr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1292860"/>
            <wp:effectExtent l="0" t="0" r="889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lang w:val="en-US" w:eastAsia="zh-CN"/>
        </w:rPr>
        <w:t>问题二9.02秒</w:t>
      </w:r>
    </w:p>
    <w:p>
      <w:pPr>
        <w:numPr>
          <w:numId w:val="0"/>
        </w:numPr>
        <w:rPr>
          <w:rFonts w:hint="eastAsia" w:eastAsia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514850" cy="1666240"/>
            <wp:effectExtent l="0" t="0" r="635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问题三 9.79秒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42795"/>
            <wp:effectExtent l="0" t="0" r="1460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问题四 8.13秒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1503045"/>
            <wp:effectExtent l="0" t="0" r="13970" b="209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问题五 8.50秒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平均响应时间 9</w:t>
      </w:r>
      <w:r>
        <w:rPr>
          <w:rFonts w:hint="default"/>
          <w:lang w:val="en-US" w:eastAsia="zh-CN"/>
        </w:rPr>
        <w:t>.03</w:t>
      </w:r>
      <w:r>
        <w:rPr>
          <w:rFonts w:hint="eastAsia"/>
          <w:lang w:val="en-US" w:eastAsia="zh-CN"/>
        </w:rPr>
        <w:t>秒，有一定优化效果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3.3.2启用缓存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用户使用LearnMate时对同一知识文档的访问往往不是一次性的（初次学习+考前复习），可能会对同一个知识点多次提出问题，引入缓存机制可以在这一情境下显著提升效率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26260"/>
            <wp:effectExtent l="0" t="0" r="1460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优化：引入 diskcache 持久化缓存机制，实现跨进程秒级响应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实现架构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[用户提问]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↓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[查询标准化] → md5 哈希生成 cache_key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↓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[diskcache 检查] → output/rag_cache/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├── 命中 → 0.01s 返回</w:t>
      </w:r>
    </w:p>
    <w:p>
      <w:pPr>
        <w:numPr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└── 未命中 → 执行 RAG → 写入缓存</w:t>
      </w:r>
    </w:p>
    <w:p>
      <w:pPr>
        <w:numPr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53"/>
        <w:gridCol w:w="7853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diskcache as dc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hashlib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初始化持久化缓存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CACHE_DIR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os.path.join(OUTPUT_DIR,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"rag_cache"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os.makedirs(CACHE_DIR, exist_ok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80808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rag_cache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dc.Cache(CACHE_DIR)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cached_rag(query: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&gt;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标准化 + 生成唯一键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normalized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query.strip().lower()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"rag_v1:{hashlib.md5(normalized.encode()).hexdigest()}"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rag_cache: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"[缓存命中] {cache_key[-8:]}"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rag_cache[cache_key]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"[缓存未命中] 执行 RAG..."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result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qa_chain.invoke({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"query"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query})[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"result"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rag_cache[cache_key]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result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result</w:t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性能测试</w:t>
      </w:r>
    </w:p>
    <w:p>
      <w:pPr>
        <w:numPr>
          <w:numId w:val="0"/>
        </w:numPr>
      </w:pPr>
      <w:r>
        <w:drawing>
          <wp:inline distT="0" distB="0" distL="114300" distR="114300">
            <wp:extent cx="3717290" cy="3705860"/>
            <wp:effectExtent l="0" t="0" r="1651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首次提问结果，缓存记录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44595" cy="4262755"/>
            <wp:effectExtent l="0" t="0" r="1460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第二次提问结果，缓存命中，显著缩短响应时间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API封装与交付</w:t>
      </w:r>
    </w:p>
    <w:p>
      <w:pPr>
        <w:numPr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核心原则：算法工程师提供稳定、高性能、可文档化的 API，前端团队通过POST /ask调用</w:t>
      </w: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1"/>
          <w:numId w:val="1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API 设计（RESTful + OpenAPI）</w:t>
      </w: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接口定义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9"/>
        <w:gridCol w:w="765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POST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api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v1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Content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Type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application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json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请求体：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"question"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"IT 项目具有哪些独特属性？"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"course"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"Chapter 2"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 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//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可选，未来支持多课程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响应体：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"answer"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"IT 项目具有高技术复杂性、需求多变..."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"sources"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[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"chunk_3"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"chunk_7"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"response_time_ms"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"cache_hit"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true,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"timestamp"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"2025-10-31T22:30:45Z"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错误响应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39"/>
        <w:gridCol w:w="766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"error"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"Invalid question"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"code"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400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1"/>
          <w:numId w:val="1"/>
        </w:numPr>
        <w:ind w:left="0" w:leftChars="0" w:firstLine="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FastAPI 实现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4.2.1 API设计 RESTful+OpenAPI</w:t>
      </w:r>
    </w:p>
    <w:tbl>
      <w:tblPr>
        <w:tblW w:w="9025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21"/>
        <w:gridCol w:w="1097"/>
        <w:gridCol w:w="1120"/>
        <w:gridCol w:w="1727"/>
        <w:gridCol w:w="4460"/>
      </w:tblGrid>
      <w:tr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方法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路径</w:t>
            </w:r>
          </w:p>
        </w:tc>
        <w:tc>
          <w:tcPr>
            <w:tcW w:w="1090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功能</w:t>
            </w:r>
          </w:p>
        </w:tc>
        <w:tc>
          <w:tcPr>
            <w:tcW w:w="1697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请求体</w:t>
            </w:r>
          </w:p>
        </w:tc>
        <w:tc>
          <w:tcPr>
            <w:tcW w:w="441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响应体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POST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/api/v1/ask</w:t>
            </w:r>
          </w:p>
        </w:tc>
        <w:tc>
          <w:tcPr>
            <w:tcW w:w="1090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课程问答</w:t>
            </w:r>
          </w:p>
        </w:tc>
        <w:tc>
          <w:tcPr>
            <w:tcW w:w="1697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 "question": str }</w:t>
            </w:r>
          </w:p>
        </w:tc>
        <w:tc>
          <w:tcPr>
            <w:tcW w:w="441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 "answer", "sources", "response_time_ms", "cache_hit" }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GET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/health</w:t>
            </w:r>
          </w:p>
        </w:tc>
        <w:tc>
          <w:tcPr>
            <w:tcW w:w="1090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健康检查</w:t>
            </w:r>
          </w:p>
        </w:tc>
        <w:tc>
          <w:tcPr>
            <w:tcW w:w="1697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441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 "status", "cache_size", "vector_count" }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请求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30"/>
        <w:gridCol w:w="767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"question"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"IT 项目具有哪些独特属性？"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响应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02"/>
        <w:gridCol w:w="7704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"answer"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"IT 项目具有高技术复杂性、需求多变、团队虚拟化等独特属性。\n来源: chunk_3, chunk_7"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"sources"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[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"chunk_3"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"chunk_7"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"response_time_ms"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"cache_hit"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true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4.2.2</w:t>
      </w:r>
      <w:r>
        <w:rPr>
          <w:rFonts w:hint="eastAsia"/>
          <w:sz w:val="24"/>
          <w:szCs w:val="32"/>
          <w:lang w:val="en-US" w:eastAsia="zh-CN"/>
        </w:rPr>
        <w:t>核心实现 api/api</w:t>
      </w:r>
      <w:r>
        <w:rPr>
          <w:rFonts w:hint="default"/>
          <w:sz w:val="24"/>
          <w:szCs w:val="32"/>
          <w:lang w:val="en-US" w:eastAsia="zh-CN"/>
        </w:rPr>
        <w:t>.py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01"/>
        <w:gridCol w:w="8005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文件路径：api/api.py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fastapi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FastAPI, HTTPException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pydantic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BaseModel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typing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List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uvicorn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fastapi.responses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HTMLResponse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导入核心引擎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core.learn_mate_core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cached_rag, rag_cache, health_check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app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FastAPI(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title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"LearnMate RAG API"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description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"基于 Chapter 2 的课程智能问答引擎，支持 diskcache 秒级响应"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version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"1.0.0"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请求/响应模型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class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AskRequest(BaseModel):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question: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class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AskResponse(BaseModel):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answer: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sources: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List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response_time_ms: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cache_hit: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bool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主接口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@app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.post(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"/api/v1/ask"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response_model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AskResponse)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async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ask_question(request: AskRequest):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start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time.time()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answer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cached_rag(request.question)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elapsed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((time.time()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start)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1000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提取来源块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sources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re.findall(r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'chunk_\d+'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answer)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缓存状态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"rag_v1:{hashlib.md5(request.question.strip().lower().encode()).hexdigest()}"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cache_hit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rag_cache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AskResponse(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answer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answer,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sources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sources,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response_time_ms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elapsed,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cache_hit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cache_hit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健康检查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@app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.get(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"/health"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async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health():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health_check()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欢迎页（避免 404）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@app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.get(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"/"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response_class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HTMLResponse)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async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root():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&lt;h1&gt;LearnMate RAG API 已启动！&lt;/h1&gt;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&lt;p&gt;访问交互文档：&lt;a href="/docs"&gt;http://127.0.0.1:8000/docs&lt;/a&gt;&lt;/p&gt;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__name__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"__main__"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uvicorn.run(app, host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"0.0.0.0"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port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8000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4.2.3</w:t>
      </w:r>
      <w:r>
        <w:rPr>
          <w:rFonts w:hint="eastAsia"/>
          <w:sz w:val="24"/>
          <w:szCs w:val="32"/>
          <w:lang w:val="en-US" w:eastAsia="zh-CN"/>
        </w:rPr>
        <w:t>架构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[前端] 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↓ POST /api/v1/ask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[FastAPI] → cached_rag() → [Chroma + DeepSeek + diskcache]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↑ GET /docs, /health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[OpenAPI 文档]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4.2.4启动</w:t>
      </w: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http://127.0.0.1:8000/docs</w:t>
      </w:r>
      <w:r>
        <w:rPr>
          <w:rFonts w:hint="eastAsia"/>
          <w:sz w:val="24"/>
          <w:szCs w:val="32"/>
          <w:lang w:val="en-US" w:eastAsia="zh-CN"/>
        </w:rPr>
        <w:t>进行Swagger UI 交互测试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输入示例</w:t>
      </w:r>
      <w:bookmarkStart w:id="0" w:name="_GoBack"/>
      <w:bookmarkEnd w:id="0"/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708910"/>
            <wp:effectExtent l="0" t="0" r="1587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输出示例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1135" cy="2879090"/>
            <wp:effectExtent l="0" t="0" r="12065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6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2E0FBF"/>
    <w:multiLevelType w:val="multilevel"/>
    <w:tmpl w:val="A82E0FBF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A1A9C2"/>
    <w:rsid w:val="71A1A9C2"/>
    <w:rsid w:val="7EFFD75C"/>
    <w:rsid w:val="7FCF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949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2025-10-21T14:21:00Z</dcterms:created>
  <dc:creator>John miao</dc:creator>
  <cp:lastModifiedBy>John miao</cp:lastModifiedBy>
  <dcterms:modified xsi:type="dcterms:W3CDTF">2025-10-30T19:22:40Z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7CC196C2499B53A64C26F768C92691DD_41</vt:lpwstr>
  </property>
</Properties>
</file>